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3B0D95" w:rsidRPr="00300FF0" w:rsidTr="00300FF0">
        <w:trPr>
          <w:trHeight w:hRule="exact" w:val="1528"/>
        </w:trPr>
        <w:tc>
          <w:tcPr>
            <w:tcW w:w="143" w:type="dxa"/>
          </w:tcPr>
          <w:p w:rsidR="003B0D95" w:rsidRDefault="003B0D95"/>
        </w:tc>
        <w:tc>
          <w:tcPr>
            <w:tcW w:w="284" w:type="dxa"/>
          </w:tcPr>
          <w:p w:rsidR="003B0D95" w:rsidRDefault="003B0D95"/>
        </w:tc>
        <w:tc>
          <w:tcPr>
            <w:tcW w:w="721" w:type="dxa"/>
          </w:tcPr>
          <w:p w:rsidR="003B0D95" w:rsidRDefault="003B0D95"/>
        </w:tc>
        <w:tc>
          <w:tcPr>
            <w:tcW w:w="1419" w:type="dxa"/>
          </w:tcPr>
          <w:p w:rsidR="003B0D95" w:rsidRDefault="003B0D95"/>
        </w:tc>
        <w:tc>
          <w:tcPr>
            <w:tcW w:w="1419" w:type="dxa"/>
          </w:tcPr>
          <w:p w:rsidR="003B0D95" w:rsidRDefault="003B0D95"/>
        </w:tc>
        <w:tc>
          <w:tcPr>
            <w:tcW w:w="851" w:type="dxa"/>
          </w:tcPr>
          <w:p w:rsidR="003B0D95" w:rsidRDefault="003B0D95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 w:rsidP="00EA73DF">
            <w:pPr>
              <w:spacing w:after="0" w:line="240" w:lineRule="auto"/>
              <w:jc w:val="both"/>
              <w:rPr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</w:t>
            </w:r>
            <w:r w:rsidR="00EA73DF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="005E7926" w:rsidRPr="00F56B4C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EA73DF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="005E7926" w:rsidRPr="00F56B4C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5E7926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5E7926" w:rsidRPr="00F56B4C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EA73DF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5E792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3B0D95" w:rsidRPr="00300FF0" w:rsidTr="00300FF0">
        <w:trPr>
          <w:trHeight w:hRule="exact" w:val="138"/>
        </w:trPr>
        <w:tc>
          <w:tcPr>
            <w:tcW w:w="143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</w:tr>
      <w:tr w:rsidR="003B0D95" w:rsidTr="00300FF0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B0D95" w:rsidRPr="00300FF0" w:rsidTr="00300FF0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3B0D95" w:rsidRPr="00300FF0" w:rsidTr="00300FF0">
        <w:trPr>
          <w:trHeight w:hRule="exact" w:val="211"/>
        </w:trPr>
        <w:tc>
          <w:tcPr>
            <w:tcW w:w="143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</w:tr>
      <w:tr w:rsidR="003B0D95" w:rsidTr="00300FF0">
        <w:trPr>
          <w:trHeight w:hRule="exact" w:val="277"/>
        </w:trPr>
        <w:tc>
          <w:tcPr>
            <w:tcW w:w="143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B0D95" w:rsidTr="00300FF0">
        <w:trPr>
          <w:trHeight w:hRule="exact" w:val="138"/>
        </w:trPr>
        <w:tc>
          <w:tcPr>
            <w:tcW w:w="143" w:type="dxa"/>
          </w:tcPr>
          <w:p w:rsidR="003B0D95" w:rsidRDefault="003B0D95"/>
        </w:tc>
        <w:tc>
          <w:tcPr>
            <w:tcW w:w="284" w:type="dxa"/>
          </w:tcPr>
          <w:p w:rsidR="003B0D95" w:rsidRDefault="003B0D95"/>
        </w:tc>
        <w:tc>
          <w:tcPr>
            <w:tcW w:w="721" w:type="dxa"/>
          </w:tcPr>
          <w:p w:rsidR="003B0D95" w:rsidRDefault="003B0D95"/>
        </w:tc>
        <w:tc>
          <w:tcPr>
            <w:tcW w:w="1419" w:type="dxa"/>
          </w:tcPr>
          <w:p w:rsidR="003B0D95" w:rsidRDefault="003B0D95"/>
        </w:tc>
        <w:tc>
          <w:tcPr>
            <w:tcW w:w="1419" w:type="dxa"/>
          </w:tcPr>
          <w:p w:rsidR="003B0D95" w:rsidRDefault="003B0D95"/>
        </w:tc>
        <w:tc>
          <w:tcPr>
            <w:tcW w:w="851" w:type="dxa"/>
          </w:tcPr>
          <w:p w:rsidR="003B0D95" w:rsidRDefault="003B0D95"/>
        </w:tc>
        <w:tc>
          <w:tcPr>
            <w:tcW w:w="285" w:type="dxa"/>
          </w:tcPr>
          <w:p w:rsidR="003B0D95" w:rsidRDefault="003B0D95"/>
        </w:tc>
        <w:tc>
          <w:tcPr>
            <w:tcW w:w="1277" w:type="dxa"/>
          </w:tcPr>
          <w:p w:rsidR="003B0D95" w:rsidRDefault="003B0D95"/>
        </w:tc>
        <w:tc>
          <w:tcPr>
            <w:tcW w:w="1002" w:type="dxa"/>
          </w:tcPr>
          <w:p w:rsidR="003B0D95" w:rsidRDefault="003B0D95"/>
        </w:tc>
        <w:tc>
          <w:tcPr>
            <w:tcW w:w="2839" w:type="dxa"/>
          </w:tcPr>
          <w:p w:rsidR="003B0D95" w:rsidRDefault="003B0D95"/>
        </w:tc>
      </w:tr>
      <w:tr w:rsidR="003B0D95" w:rsidRPr="00300FF0" w:rsidTr="00300FF0">
        <w:trPr>
          <w:trHeight w:hRule="exact" w:val="277"/>
        </w:trPr>
        <w:tc>
          <w:tcPr>
            <w:tcW w:w="143" w:type="dxa"/>
          </w:tcPr>
          <w:p w:rsidR="003B0D95" w:rsidRDefault="003B0D95"/>
        </w:tc>
        <w:tc>
          <w:tcPr>
            <w:tcW w:w="284" w:type="dxa"/>
          </w:tcPr>
          <w:p w:rsidR="003B0D95" w:rsidRDefault="003B0D95"/>
        </w:tc>
        <w:tc>
          <w:tcPr>
            <w:tcW w:w="721" w:type="dxa"/>
          </w:tcPr>
          <w:p w:rsidR="003B0D95" w:rsidRDefault="003B0D95"/>
        </w:tc>
        <w:tc>
          <w:tcPr>
            <w:tcW w:w="1419" w:type="dxa"/>
          </w:tcPr>
          <w:p w:rsidR="003B0D95" w:rsidRDefault="003B0D95"/>
        </w:tc>
        <w:tc>
          <w:tcPr>
            <w:tcW w:w="1419" w:type="dxa"/>
          </w:tcPr>
          <w:p w:rsidR="003B0D95" w:rsidRDefault="003B0D95"/>
        </w:tc>
        <w:tc>
          <w:tcPr>
            <w:tcW w:w="851" w:type="dxa"/>
          </w:tcPr>
          <w:p w:rsidR="003B0D95" w:rsidRDefault="003B0D95"/>
        </w:tc>
        <w:tc>
          <w:tcPr>
            <w:tcW w:w="285" w:type="dxa"/>
          </w:tcPr>
          <w:p w:rsidR="003B0D95" w:rsidRDefault="003B0D95"/>
        </w:tc>
        <w:tc>
          <w:tcPr>
            <w:tcW w:w="1277" w:type="dxa"/>
          </w:tcPr>
          <w:p w:rsidR="003B0D95" w:rsidRDefault="003B0D95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B0D95" w:rsidRPr="00300FF0" w:rsidTr="00300FF0">
        <w:trPr>
          <w:trHeight w:hRule="exact" w:val="138"/>
        </w:trPr>
        <w:tc>
          <w:tcPr>
            <w:tcW w:w="143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</w:tr>
      <w:tr w:rsidR="003B0D95" w:rsidTr="00300FF0">
        <w:trPr>
          <w:trHeight w:hRule="exact" w:val="277"/>
        </w:trPr>
        <w:tc>
          <w:tcPr>
            <w:tcW w:w="143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B0D95" w:rsidTr="00300FF0">
        <w:trPr>
          <w:trHeight w:hRule="exact" w:val="138"/>
        </w:trPr>
        <w:tc>
          <w:tcPr>
            <w:tcW w:w="143" w:type="dxa"/>
          </w:tcPr>
          <w:p w:rsidR="003B0D95" w:rsidRDefault="003B0D95"/>
        </w:tc>
        <w:tc>
          <w:tcPr>
            <w:tcW w:w="284" w:type="dxa"/>
          </w:tcPr>
          <w:p w:rsidR="003B0D95" w:rsidRDefault="003B0D95"/>
        </w:tc>
        <w:tc>
          <w:tcPr>
            <w:tcW w:w="721" w:type="dxa"/>
          </w:tcPr>
          <w:p w:rsidR="003B0D95" w:rsidRDefault="003B0D95"/>
        </w:tc>
        <w:tc>
          <w:tcPr>
            <w:tcW w:w="1419" w:type="dxa"/>
          </w:tcPr>
          <w:p w:rsidR="003B0D95" w:rsidRDefault="003B0D95"/>
        </w:tc>
        <w:tc>
          <w:tcPr>
            <w:tcW w:w="1419" w:type="dxa"/>
          </w:tcPr>
          <w:p w:rsidR="003B0D95" w:rsidRDefault="003B0D95"/>
        </w:tc>
        <w:tc>
          <w:tcPr>
            <w:tcW w:w="851" w:type="dxa"/>
          </w:tcPr>
          <w:p w:rsidR="003B0D95" w:rsidRDefault="003B0D95"/>
        </w:tc>
        <w:tc>
          <w:tcPr>
            <w:tcW w:w="285" w:type="dxa"/>
          </w:tcPr>
          <w:p w:rsidR="003B0D95" w:rsidRDefault="003B0D95"/>
        </w:tc>
        <w:tc>
          <w:tcPr>
            <w:tcW w:w="1277" w:type="dxa"/>
          </w:tcPr>
          <w:p w:rsidR="003B0D95" w:rsidRDefault="003B0D95"/>
        </w:tc>
        <w:tc>
          <w:tcPr>
            <w:tcW w:w="1002" w:type="dxa"/>
          </w:tcPr>
          <w:p w:rsidR="003B0D95" w:rsidRDefault="003B0D95"/>
        </w:tc>
        <w:tc>
          <w:tcPr>
            <w:tcW w:w="2839" w:type="dxa"/>
          </w:tcPr>
          <w:p w:rsidR="003B0D95" w:rsidRDefault="003B0D95"/>
        </w:tc>
      </w:tr>
      <w:tr w:rsidR="003B0D95" w:rsidTr="00300FF0">
        <w:trPr>
          <w:trHeight w:hRule="exact" w:val="277"/>
        </w:trPr>
        <w:tc>
          <w:tcPr>
            <w:tcW w:w="143" w:type="dxa"/>
          </w:tcPr>
          <w:p w:rsidR="003B0D95" w:rsidRDefault="003B0D95"/>
        </w:tc>
        <w:tc>
          <w:tcPr>
            <w:tcW w:w="284" w:type="dxa"/>
          </w:tcPr>
          <w:p w:rsidR="003B0D95" w:rsidRDefault="003B0D95"/>
        </w:tc>
        <w:tc>
          <w:tcPr>
            <w:tcW w:w="721" w:type="dxa"/>
          </w:tcPr>
          <w:p w:rsidR="003B0D95" w:rsidRDefault="003B0D95"/>
        </w:tc>
        <w:tc>
          <w:tcPr>
            <w:tcW w:w="1419" w:type="dxa"/>
          </w:tcPr>
          <w:p w:rsidR="003B0D95" w:rsidRDefault="003B0D95"/>
        </w:tc>
        <w:tc>
          <w:tcPr>
            <w:tcW w:w="1419" w:type="dxa"/>
          </w:tcPr>
          <w:p w:rsidR="003B0D95" w:rsidRDefault="003B0D95"/>
        </w:tc>
        <w:tc>
          <w:tcPr>
            <w:tcW w:w="851" w:type="dxa"/>
          </w:tcPr>
          <w:p w:rsidR="003B0D95" w:rsidRDefault="003B0D95"/>
        </w:tc>
        <w:tc>
          <w:tcPr>
            <w:tcW w:w="285" w:type="dxa"/>
          </w:tcPr>
          <w:p w:rsidR="003B0D95" w:rsidRDefault="003B0D95"/>
        </w:tc>
        <w:tc>
          <w:tcPr>
            <w:tcW w:w="1277" w:type="dxa"/>
          </w:tcPr>
          <w:p w:rsidR="003B0D95" w:rsidRDefault="003B0D95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EA73DF" w:rsidP="00EA73D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5E7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5E7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D4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B0D95" w:rsidTr="00300FF0">
        <w:trPr>
          <w:trHeight w:hRule="exact" w:val="277"/>
        </w:trPr>
        <w:tc>
          <w:tcPr>
            <w:tcW w:w="143" w:type="dxa"/>
          </w:tcPr>
          <w:p w:rsidR="003B0D95" w:rsidRDefault="003B0D95"/>
        </w:tc>
        <w:tc>
          <w:tcPr>
            <w:tcW w:w="284" w:type="dxa"/>
          </w:tcPr>
          <w:p w:rsidR="003B0D95" w:rsidRDefault="003B0D95"/>
        </w:tc>
        <w:tc>
          <w:tcPr>
            <w:tcW w:w="721" w:type="dxa"/>
          </w:tcPr>
          <w:p w:rsidR="003B0D95" w:rsidRDefault="003B0D95"/>
        </w:tc>
        <w:tc>
          <w:tcPr>
            <w:tcW w:w="1419" w:type="dxa"/>
          </w:tcPr>
          <w:p w:rsidR="003B0D95" w:rsidRDefault="003B0D95"/>
        </w:tc>
        <w:tc>
          <w:tcPr>
            <w:tcW w:w="1419" w:type="dxa"/>
          </w:tcPr>
          <w:p w:rsidR="003B0D95" w:rsidRDefault="003B0D95"/>
        </w:tc>
        <w:tc>
          <w:tcPr>
            <w:tcW w:w="851" w:type="dxa"/>
          </w:tcPr>
          <w:p w:rsidR="003B0D95" w:rsidRDefault="003B0D95"/>
        </w:tc>
        <w:tc>
          <w:tcPr>
            <w:tcW w:w="285" w:type="dxa"/>
          </w:tcPr>
          <w:p w:rsidR="003B0D95" w:rsidRDefault="003B0D95"/>
        </w:tc>
        <w:tc>
          <w:tcPr>
            <w:tcW w:w="1277" w:type="dxa"/>
          </w:tcPr>
          <w:p w:rsidR="003B0D95" w:rsidRDefault="003B0D95"/>
        </w:tc>
        <w:tc>
          <w:tcPr>
            <w:tcW w:w="1002" w:type="dxa"/>
          </w:tcPr>
          <w:p w:rsidR="003B0D95" w:rsidRDefault="003B0D95"/>
        </w:tc>
        <w:tc>
          <w:tcPr>
            <w:tcW w:w="2839" w:type="dxa"/>
          </w:tcPr>
          <w:p w:rsidR="003B0D95" w:rsidRDefault="003B0D95"/>
        </w:tc>
      </w:tr>
      <w:tr w:rsidR="003B0D95" w:rsidTr="00300FF0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B0D95" w:rsidRPr="00300FF0" w:rsidTr="00300FF0">
        <w:trPr>
          <w:trHeight w:hRule="exact" w:val="1135"/>
        </w:trPr>
        <w:tc>
          <w:tcPr>
            <w:tcW w:w="143" w:type="dxa"/>
          </w:tcPr>
          <w:p w:rsidR="003B0D95" w:rsidRDefault="003B0D95"/>
        </w:tc>
        <w:tc>
          <w:tcPr>
            <w:tcW w:w="284" w:type="dxa"/>
          </w:tcPr>
          <w:p w:rsidR="003B0D95" w:rsidRDefault="003B0D95"/>
        </w:tc>
        <w:tc>
          <w:tcPr>
            <w:tcW w:w="721" w:type="dxa"/>
          </w:tcPr>
          <w:p w:rsidR="003B0D95" w:rsidRDefault="003B0D95"/>
        </w:tc>
        <w:tc>
          <w:tcPr>
            <w:tcW w:w="1419" w:type="dxa"/>
          </w:tcPr>
          <w:p w:rsidR="003B0D95" w:rsidRDefault="003B0D9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Практикум по креативному письму</w:t>
            </w:r>
          </w:p>
          <w:p w:rsidR="003B0D95" w:rsidRPr="005E7926" w:rsidRDefault="003D417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К.М.02.ДВ.01.02</w:t>
            </w:r>
          </w:p>
        </w:tc>
        <w:tc>
          <w:tcPr>
            <w:tcW w:w="2839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</w:tr>
      <w:tr w:rsidR="003B0D95" w:rsidTr="00300FF0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B0D95" w:rsidRPr="00300FF0" w:rsidTr="00300FF0">
        <w:trPr>
          <w:trHeight w:hRule="exact" w:val="1389"/>
        </w:trPr>
        <w:tc>
          <w:tcPr>
            <w:tcW w:w="143" w:type="dxa"/>
          </w:tcPr>
          <w:p w:rsidR="003B0D95" w:rsidRDefault="003B0D95"/>
        </w:tc>
        <w:tc>
          <w:tcPr>
            <w:tcW w:w="284" w:type="dxa"/>
          </w:tcPr>
          <w:p w:rsidR="003B0D95" w:rsidRDefault="003B0D95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45.03.01 Филология (высшее образование - бакалавриат)</w:t>
            </w:r>
          </w:p>
          <w:p w:rsidR="003B0D95" w:rsidRPr="005E7926" w:rsidRDefault="003D4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«Профиль"Филология"»</w:t>
            </w:r>
          </w:p>
          <w:p w:rsidR="003B0D95" w:rsidRPr="005E7926" w:rsidRDefault="003D4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B0D95" w:rsidRPr="00300FF0" w:rsidTr="00300FF0">
        <w:trPr>
          <w:trHeight w:hRule="exact" w:val="138"/>
        </w:trPr>
        <w:tc>
          <w:tcPr>
            <w:tcW w:w="143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</w:tr>
      <w:tr w:rsidR="003B0D95" w:rsidRPr="00300FF0" w:rsidTr="00300FF0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3B0D95" w:rsidRPr="00300FF0" w:rsidTr="00300FF0">
        <w:trPr>
          <w:trHeight w:hRule="exact" w:val="416"/>
        </w:trPr>
        <w:tc>
          <w:tcPr>
            <w:tcW w:w="143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</w:tr>
      <w:tr w:rsidR="003B0D95" w:rsidTr="00300FF0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3B0D95" w:rsidRDefault="003B0D95"/>
        </w:tc>
        <w:tc>
          <w:tcPr>
            <w:tcW w:w="285" w:type="dxa"/>
          </w:tcPr>
          <w:p w:rsidR="003B0D95" w:rsidRDefault="003B0D95"/>
        </w:tc>
        <w:tc>
          <w:tcPr>
            <w:tcW w:w="1277" w:type="dxa"/>
          </w:tcPr>
          <w:p w:rsidR="003B0D95" w:rsidRDefault="003B0D95"/>
        </w:tc>
        <w:tc>
          <w:tcPr>
            <w:tcW w:w="1002" w:type="dxa"/>
          </w:tcPr>
          <w:p w:rsidR="003B0D95" w:rsidRDefault="003B0D95"/>
        </w:tc>
        <w:tc>
          <w:tcPr>
            <w:tcW w:w="2839" w:type="dxa"/>
          </w:tcPr>
          <w:p w:rsidR="003B0D95" w:rsidRDefault="003B0D95"/>
        </w:tc>
      </w:tr>
      <w:tr w:rsidR="003B0D95" w:rsidTr="00300FF0">
        <w:trPr>
          <w:trHeight w:hRule="exact" w:val="155"/>
        </w:trPr>
        <w:tc>
          <w:tcPr>
            <w:tcW w:w="143" w:type="dxa"/>
          </w:tcPr>
          <w:p w:rsidR="003B0D95" w:rsidRDefault="003B0D95"/>
        </w:tc>
        <w:tc>
          <w:tcPr>
            <w:tcW w:w="284" w:type="dxa"/>
          </w:tcPr>
          <w:p w:rsidR="003B0D95" w:rsidRDefault="003B0D95"/>
        </w:tc>
        <w:tc>
          <w:tcPr>
            <w:tcW w:w="721" w:type="dxa"/>
          </w:tcPr>
          <w:p w:rsidR="003B0D95" w:rsidRDefault="003B0D95"/>
        </w:tc>
        <w:tc>
          <w:tcPr>
            <w:tcW w:w="1419" w:type="dxa"/>
          </w:tcPr>
          <w:p w:rsidR="003B0D95" w:rsidRDefault="003B0D95"/>
        </w:tc>
        <w:tc>
          <w:tcPr>
            <w:tcW w:w="1419" w:type="dxa"/>
          </w:tcPr>
          <w:p w:rsidR="003B0D95" w:rsidRDefault="003B0D95"/>
        </w:tc>
        <w:tc>
          <w:tcPr>
            <w:tcW w:w="851" w:type="dxa"/>
          </w:tcPr>
          <w:p w:rsidR="003B0D95" w:rsidRDefault="003B0D95"/>
        </w:tc>
        <w:tc>
          <w:tcPr>
            <w:tcW w:w="285" w:type="dxa"/>
          </w:tcPr>
          <w:p w:rsidR="003B0D95" w:rsidRDefault="003B0D95"/>
        </w:tc>
        <w:tc>
          <w:tcPr>
            <w:tcW w:w="1277" w:type="dxa"/>
          </w:tcPr>
          <w:p w:rsidR="003B0D95" w:rsidRDefault="003B0D95"/>
        </w:tc>
        <w:tc>
          <w:tcPr>
            <w:tcW w:w="1002" w:type="dxa"/>
          </w:tcPr>
          <w:p w:rsidR="003B0D95" w:rsidRDefault="003B0D95"/>
        </w:tc>
        <w:tc>
          <w:tcPr>
            <w:tcW w:w="2839" w:type="dxa"/>
          </w:tcPr>
          <w:p w:rsidR="003B0D95" w:rsidRDefault="003B0D95"/>
        </w:tc>
      </w:tr>
      <w:tr w:rsidR="003B0D95" w:rsidTr="00300FF0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B0D95" w:rsidRPr="00300FF0" w:rsidTr="00300FF0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B0D95" w:rsidRPr="00300FF0" w:rsidTr="00300FF0">
        <w:trPr>
          <w:trHeight w:hRule="exact" w:val="55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B0D95">
            <w:pPr>
              <w:rPr>
                <w:lang w:val="ru-RU"/>
              </w:rPr>
            </w:pPr>
          </w:p>
        </w:tc>
      </w:tr>
      <w:tr w:rsidR="003B0D95" w:rsidRPr="00300FF0" w:rsidTr="00300FF0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B0D95" w:rsidRPr="00300FF0" w:rsidTr="00300FF0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B0D95">
            <w:pPr>
              <w:rPr>
                <w:lang w:val="ru-RU"/>
              </w:rPr>
            </w:pPr>
          </w:p>
        </w:tc>
      </w:tr>
      <w:tr w:rsidR="003B0D95" w:rsidRPr="00300FF0" w:rsidTr="00300FF0">
        <w:trPr>
          <w:trHeight w:hRule="exact" w:val="124"/>
        </w:trPr>
        <w:tc>
          <w:tcPr>
            <w:tcW w:w="143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</w:tr>
      <w:tr w:rsidR="003B0D95" w:rsidTr="00300FF0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педагогический</w:t>
            </w:r>
          </w:p>
        </w:tc>
      </w:tr>
      <w:tr w:rsidR="003B0D95" w:rsidTr="00300FF0">
        <w:trPr>
          <w:trHeight w:hRule="exact" w:val="26"/>
        </w:trPr>
        <w:tc>
          <w:tcPr>
            <w:tcW w:w="143" w:type="dxa"/>
          </w:tcPr>
          <w:p w:rsidR="003B0D95" w:rsidRDefault="003B0D95"/>
        </w:tc>
        <w:tc>
          <w:tcPr>
            <w:tcW w:w="284" w:type="dxa"/>
          </w:tcPr>
          <w:p w:rsidR="003B0D95" w:rsidRDefault="003B0D95"/>
        </w:tc>
        <w:tc>
          <w:tcPr>
            <w:tcW w:w="721" w:type="dxa"/>
          </w:tcPr>
          <w:p w:rsidR="003B0D95" w:rsidRDefault="003B0D95"/>
        </w:tc>
        <w:tc>
          <w:tcPr>
            <w:tcW w:w="1419" w:type="dxa"/>
          </w:tcPr>
          <w:p w:rsidR="003B0D95" w:rsidRDefault="003B0D95"/>
        </w:tc>
        <w:tc>
          <w:tcPr>
            <w:tcW w:w="1419" w:type="dxa"/>
          </w:tcPr>
          <w:p w:rsidR="003B0D95" w:rsidRDefault="003B0D95"/>
        </w:tc>
        <w:tc>
          <w:tcPr>
            <w:tcW w:w="851" w:type="dxa"/>
          </w:tcPr>
          <w:p w:rsidR="003B0D95" w:rsidRDefault="003B0D95"/>
        </w:tc>
        <w:tc>
          <w:tcPr>
            <w:tcW w:w="285" w:type="dxa"/>
          </w:tcPr>
          <w:p w:rsidR="003B0D95" w:rsidRDefault="003B0D9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B0D95"/>
        </w:tc>
      </w:tr>
      <w:tr w:rsidR="003B0D95" w:rsidTr="00300FF0">
        <w:trPr>
          <w:trHeight w:hRule="exact" w:val="1778"/>
        </w:trPr>
        <w:tc>
          <w:tcPr>
            <w:tcW w:w="143" w:type="dxa"/>
          </w:tcPr>
          <w:p w:rsidR="003B0D95" w:rsidRDefault="003B0D95"/>
        </w:tc>
        <w:tc>
          <w:tcPr>
            <w:tcW w:w="284" w:type="dxa"/>
          </w:tcPr>
          <w:p w:rsidR="003B0D95" w:rsidRDefault="003B0D95"/>
        </w:tc>
        <w:tc>
          <w:tcPr>
            <w:tcW w:w="721" w:type="dxa"/>
          </w:tcPr>
          <w:p w:rsidR="003B0D95" w:rsidRDefault="003B0D95"/>
        </w:tc>
        <w:tc>
          <w:tcPr>
            <w:tcW w:w="1419" w:type="dxa"/>
          </w:tcPr>
          <w:p w:rsidR="003B0D95" w:rsidRDefault="003B0D95"/>
        </w:tc>
        <w:tc>
          <w:tcPr>
            <w:tcW w:w="1419" w:type="dxa"/>
          </w:tcPr>
          <w:p w:rsidR="003B0D95" w:rsidRDefault="003B0D95"/>
        </w:tc>
        <w:tc>
          <w:tcPr>
            <w:tcW w:w="851" w:type="dxa"/>
          </w:tcPr>
          <w:p w:rsidR="003B0D95" w:rsidRDefault="003B0D95"/>
        </w:tc>
        <w:tc>
          <w:tcPr>
            <w:tcW w:w="285" w:type="dxa"/>
          </w:tcPr>
          <w:p w:rsidR="003B0D95" w:rsidRDefault="003B0D95"/>
        </w:tc>
        <w:tc>
          <w:tcPr>
            <w:tcW w:w="1277" w:type="dxa"/>
          </w:tcPr>
          <w:p w:rsidR="003B0D95" w:rsidRDefault="003B0D95"/>
        </w:tc>
        <w:tc>
          <w:tcPr>
            <w:tcW w:w="1002" w:type="dxa"/>
          </w:tcPr>
          <w:p w:rsidR="003B0D95" w:rsidRDefault="003B0D95"/>
        </w:tc>
        <w:tc>
          <w:tcPr>
            <w:tcW w:w="2839" w:type="dxa"/>
          </w:tcPr>
          <w:p w:rsidR="003B0D95" w:rsidRDefault="003B0D95"/>
        </w:tc>
      </w:tr>
      <w:tr w:rsidR="003B0D95" w:rsidTr="00300FF0">
        <w:trPr>
          <w:trHeight w:hRule="exact" w:val="277"/>
        </w:trPr>
        <w:tc>
          <w:tcPr>
            <w:tcW w:w="143" w:type="dxa"/>
          </w:tcPr>
          <w:p w:rsidR="003B0D95" w:rsidRDefault="003B0D95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B0D95" w:rsidTr="00300FF0">
        <w:trPr>
          <w:trHeight w:hRule="exact" w:val="138"/>
        </w:trPr>
        <w:tc>
          <w:tcPr>
            <w:tcW w:w="143" w:type="dxa"/>
          </w:tcPr>
          <w:p w:rsidR="003B0D95" w:rsidRDefault="003B0D95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B0D95"/>
        </w:tc>
      </w:tr>
      <w:tr w:rsidR="003B0D95" w:rsidTr="00300FF0">
        <w:trPr>
          <w:trHeight w:hRule="exact" w:val="1666"/>
        </w:trPr>
        <w:tc>
          <w:tcPr>
            <w:tcW w:w="143" w:type="dxa"/>
          </w:tcPr>
          <w:p w:rsidR="003B0D95" w:rsidRDefault="003B0D95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7926" w:rsidRPr="00F56B4C" w:rsidRDefault="005E7926" w:rsidP="005E79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E7926" w:rsidRPr="00F56B4C" w:rsidRDefault="005E7926" w:rsidP="005E79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7926" w:rsidRPr="00F56B4C" w:rsidRDefault="005E7926" w:rsidP="005E79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5E7926" w:rsidRPr="00F56B4C" w:rsidRDefault="005E7926" w:rsidP="005E79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0D95" w:rsidRDefault="005E7926" w:rsidP="005E7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300FF0" w:rsidRDefault="00300FF0">
      <w:pPr>
        <w:rPr>
          <w:lang w:val="ru-RU"/>
        </w:rPr>
      </w:pPr>
    </w:p>
    <w:p w:rsidR="00300FF0" w:rsidRDefault="00300FF0" w:rsidP="00300FF0">
      <w:pPr>
        <w:widowControl w:val="0"/>
        <w:autoSpaceDE w:val="0"/>
        <w:autoSpaceDN w:val="0"/>
        <w:adjustRightInd w:val="0"/>
        <w:spacing w:after="160" w:line="254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lastRenderedPageBreak/>
        <w:t>Составитель:</w:t>
      </w:r>
    </w:p>
    <w:p w:rsidR="00300FF0" w:rsidRDefault="00300FF0" w:rsidP="00300FF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к.филол.н., доцент О.В. Попова</w:t>
      </w:r>
    </w:p>
    <w:p w:rsidR="00300FF0" w:rsidRDefault="00300FF0" w:rsidP="00300FF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300FF0" w:rsidRDefault="00300FF0" w:rsidP="00300FF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300FF0" w:rsidRDefault="00300FF0" w:rsidP="00300FF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300FF0" w:rsidRDefault="00300FF0" w:rsidP="00300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Протокол от 30.08.2021 г. №1</w:t>
      </w:r>
    </w:p>
    <w:p w:rsidR="00300FF0" w:rsidRDefault="00300FF0" w:rsidP="00300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300FF0" w:rsidRDefault="00300FF0" w:rsidP="00300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300FF0" w:rsidRDefault="00300FF0">
      <w:pPr>
        <w:rPr>
          <w:lang w:val="ru-RU"/>
        </w:rPr>
      </w:pPr>
    </w:p>
    <w:p w:rsidR="003B0D95" w:rsidRPr="00300FF0" w:rsidRDefault="003D417F">
      <w:pPr>
        <w:rPr>
          <w:sz w:val="0"/>
          <w:szCs w:val="0"/>
          <w:lang w:val="ru-RU"/>
        </w:rPr>
      </w:pPr>
      <w:r w:rsidRPr="00300F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0D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B0D95" w:rsidTr="00EA73DF">
        <w:trPr>
          <w:trHeight w:hRule="exact" w:val="555"/>
        </w:trPr>
        <w:tc>
          <w:tcPr>
            <w:tcW w:w="9654" w:type="dxa"/>
          </w:tcPr>
          <w:p w:rsidR="003B0D95" w:rsidRDefault="003B0D95"/>
        </w:tc>
      </w:tr>
      <w:tr w:rsidR="003B0D9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B0D95" w:rsidRPr="005E7926" w:rsidRDefault="003D4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B0D95" w:rsidRPr="005E7926" w:rsidRDefault="003D4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B0D95" w:rsidRPr="005E7926" w:rsidRDefault="003D4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B0D95" w:rsidRPr="005E7926" w:rsidRDefault="003D4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B0D95" w:rsidRPr="005E7926" w:rsidRDefault="003D4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B0D95" w:rsidRPr="005E7926" w:rsidRDefault="003D4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B0D95" w:rsidRPr="005E7926" w:rsidRDefault="003D4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B0D95" w:rsidRPr="005E7926" w:rsidRDefault="003D4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B0D95" w:rsidRPr="005E7926" w:rsidRDefault="003D4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B0D95" w:rsidRPr="005E7926" w:rsidRDefault="003D4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B0D95" w:rsidRDefault="003D4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B0D95" w:rsidRDefault="003D41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0D95" w:rsidRPr="00300F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B0D95" w:rsidRPr="00300FF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5E7926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</w:t>
            </w:r>
            <w:r w:rsid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ической подготовке</w:t>
            </w:r>
            <w:r w:rsidR="005E7926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</w:t>
            </w:r>
            <w:r w:rsid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5E7926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одобренным на заседании Ученого совета от 2</w:t>
            </w:r>
            <w:r w:rsid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5E7926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5E7926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5E7926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 w:rsid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5E7926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 w:rsid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5E7926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5E7926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5E7926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 w:rsid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</w:t>
            </w:r>
            <w:r w:rsidR="005E7926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очная на 202</w:t>
            </w:r>
            <w:r w:rsidR="00FF1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FF1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EA7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EA7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F1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EA7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«Практикум по креативному письму» в течение 202</w:t>
            </w:r>
            <w:r w:rsidR="00FF1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FF1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B0D95" w:rsidRPr="005E7926" w:rsidRDefault="003D417F">
      <w:pPr>
        <w:rPr>
          <w:sz w:val="0"/>
          <w:szCs w:val="0"/>
          <w:lang w:val="ru-RU"/>
        </w:rPr>
      </w:pPr>
      <w:r w:rsidRPr="005E79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0D95" w:rsidRPr="00300FF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К.М.02.ДВ.01.02 «Практикум по креативному письму».</w:t>
            </w:r>
          </w:p>
          <w:p w:rsidR="003B0D95" w:rsidRPr="005E7926" w:rsidRDefault="003D4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B0D95" w:rsidRPr="00300FF0">
        <w:trPr>
          <w:trHeight w:hRule="exact" w:val="139"/>
        </w:trPr>
        <w:tc>
          <w:tcPr>
            <w:tcW w:w="9640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</w:tr>
      <w:tr w:rsidR="003B0D95" w:rsidRPr="00300FF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«Практикум по креативному письму»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B0D95" w:rsidRPr="00300F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3B0D95" w:rsidRPr="005E7926" w:rsidRDefault="003D4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обсуждать с обучающимися образцы лучших произведений художественной и научной прозы</w:t>
            </w:r>
          </w:p>
        </w:tc>
      </w:tr>
      <w:tr w:rsidR="003B0D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B0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0D95" w:rsidRDefault="003D4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B0D95" w:rsidRPr="00300FF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методами и приемами обучения литературе</w:t>
            </w:r>
          </w:p>
        </w:tc>
      </w:tr>
      <w:tr w:rsidR="003B0D95" w:rsidRPr="00300F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владеть основами  литературоведческой теории и перспективными направленимия развития современного литературоведения</w:t>
            </w:r>
          </w:p>
        </w:tc>
      </w:tr>
      <w:tr w:rsidR="003B0D95" w:rsidRPr="00300F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интерпретировать основы литературоведческой теории и перспективные направления развития современного литературоведения</w:t>
            </w:r>
          </w:p>
        </w:tc>
      </w:tr>
      <w:tr w:rsidR="003B0D95" w:rsidRPr="00300FF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теорию и методику преподавания литературы</w:t>
            </w:r>
          </w:p>
        </w:tc>
      </w:tr>
      <w:tr w:rsidR="003B0D95" w:rsidRPr="00300F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основы литературоведческой теории и перспективных направлений развития современного литературоведения</w:t>
            </w:r>
          </w:p>
        </w:tc>
      </w:tr>
      <w:tr w:rsidR="003B0D95" w:rsidRPr="00300FF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применять  теорию и методику преподавания литературы</w:t>
            </w:r>
          </w:p>
        </w:tc>
      </w:tr>
      <w:tr w:rsidR="003B0D95" w:rsidRPr="00300FF0">
        <w:trPr>
          <w:trHeight w:hRule="exact" w:val="277"/>
        </w:trPr>
        <w:tc>
          <w:tcPr>
            <w:tcW w:w="9640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</w:tr>
      <w:tr w:rsidR="003B0D95" w:rsidRPr="00300F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3B0D95" w:rsidRPr="005E7926" w:rsidRDefault="003D4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3B0D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B0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0D95" w:rsidRDefault="003D4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B0D95" w:rsidRPr="00300F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</w:tc>
      </w:tr>
      <w:tr w:rsidR="003B0D95" w:rsidRPr="00300F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владеть практическими навыками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3B0D95" w:rsidRPr="00300F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владеть умением выполнять перевод профессиональных текстов с иностранного (- ых) на государственный язык и обратно</w:t>
            </w:r>
          </w:p>
        </w:tc>
      </w:tr>
      <w:tr w:rsidR="003B0D95" w:rsidRPr="00300F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уметь строить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3B0D95" w:rsidRPr="00300F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принципы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3B0D95" w:rsidRPr="00300F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стиль делового общения, вербальные и невербальные средства взаимодействия с партнерами</w:t>
            </w:r>
          </w:p>
        </w:tc>
      </w:tr>
      <w:tr w:rsidR="003B0D95" w:rsidRPr="00300FF0">
        <w:trPr>
          <w:trHeight w:hRule="exact" w:val="416"/>
        </w:trPr>
        <w:tc>
          <w:tcPr>
            <w:tcW w:w="9640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</w:tr>
      <w:tr w:rsidR="003B0D95" w:rsidRPr="00300F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3B0D95" w:rsidRPr="005E7926" w:rsidRDefault="003D417F">
      <w:pPr>
        <w:rPr>
          <w:sz w:val="0"/>
          <w:szCs w:val="0"/>
          <w:lang w:val="ru-RU"/>
        </w:rPr>
      </w:pPr>
      <w:r w:rsidRPr="005E79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B0D95" w:rsidRPr="00300FF0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B0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К.М.02.ДВ.01.02 «Практикум по креативному письму» относится к обязательной части, является дисциплиной Блока Б1. «Дисциплины (модули)». Модуль "Педагог дополнительного образования" основной профессиональной образовательной программы высшего образования - бакалавриат по направлению подготовки 45.03.01 Филология.</w:t>
            </w:r>
          </w:p>
        </w:tc>
      </w:tr>
      <w:tr w:rsidR="003B0D95" w:rsidRPr="00300FF0">
        <w:trPr>
          <w:trHeight w:hRule="exact" w:val="138"/>
        </w:trPr>
        <w:tc>
          <w:tcPr>
            <w:tcW w:w="3970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</w:tr>
      <w:tr w:rsidR="003B0D95" w:rsidRPr="00300FF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D95" w:rsidRPr="005E7926" w:rsidRDefault="003D4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B0D95" w:rsidRPr="005E7926" w:rsidRDefault="003D4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B0D95" w:rsidRPr="005E7926" w:rsidRDefault="003D4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B0D95" w:rsidRPr="005E7926" w:rsidRDefault="003D4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B0D95" w:rsidRPr="005E7926" w:rsidRDefault="003D4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B0D9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D95" w:rsidRDefault="003B0D95"/>
        </w:tc>
      </w:tr>
      <w:tr w:rsidR="003B0D95" w:rsidRPr="00300FF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D95" w:rsidRPr="005E7926" w:rsidRDefault="003D4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D95" w:rsidRPr="005E7926" w:rsidRDefault="003D4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D95" w:rsidRPr="005E7926" w:rsidRDefault="003B0D95">
            <w:pPr>
              <w:rPr>
                <w:lang w:val="ru-RU"/>
              </w:rPr>
            </w:pPr>
          </w:p>
        </w:tc>
      </w:tr>
      <w:tr w:rsidR="003B0D95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D95" w:rsidRPr="005E7926" w:rsidRDefault="003D417F">
            <w:pPr>
              <w:spacing w:after="0" w:line="240" w:lineRule="auto"/>
              <w:jc w:val="center"/>
              <w:rPr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lang w:val="ru-RU"/>
              </w:rPr>
              <w:t>Коммуникативный практикум</w:t>
            </w:r>
          </w:p>
          <w:p w:rsidR="003B0D95" w:rsidRPr="005E7926" w:rsidRDefault="003D417F">
            <w:pPr>
              <w:spacing w:after="0" w:line="240" w:lineRule="auto"/>
              <w:jc w:val="center"/>
              <w:rPr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lang w:val="ru-RU"/>
              </w:rPr>
              <w:t>Введение в теорию коммуникации</w:t>
            </w:r>
          </w:p>
          <w:p w:rsidR="003B0D95" w:rsidRPr="005E7926" w:rsidRDefault="003D417F">
            <w:pPr>
              <w:spacing w:after="0" w:line="240" w:lineRule="auto"/>
              <w:jc w:val="center"/>
              <w:rPr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D95" w:rsidRPr="005E7926" w:rsidRDefault="003D417F">
            <w:pPr>
              <w:spacing w:after="0" w:line="240" w:lineRule="auto"/>
              <w:jc w:val="center"/>
              <w:rPr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lang w:val="ru-RU"/>
              </w:rPr>
              <w:t>Подготовка к олимпиадам различного уровня по русскому языку и литературе</w:t>
            </w:r>
          </w:p>
          <w:p w:rsidR="003B0D95" w:rsidRDefault="003D41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аргументации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ПК-3</w:t>
            </w:r>
          </w:p>
        </w:tc>
      </w:tr>
      <w:tr w:rsidR="003B0D95">
        <w:trPr>
          <w:trHeight w:hRule="exact" w:val="138"/>
        </w:trPr>
        <w:tc>
          <w:tcPr>
            <w:tcW w:w="3970" w:type="dxa"/>
          </w:tcPr>
          <w:p w:rsidR="003B0D95" w:rsidRDefault="003B0D95"/>
        </w:tc>
        <w:tc>
          <w:tcPr>
            <w:tcW w:w="1702" w:type="dxa"/>
          </w:tcPr>
          <w:p w:rsidR="003B0D95" w:rsidRDefault="003B0D95"/>
        </w:tc>
        <w:tc>
          <w:tcPr>
            <w:tcW w:w="1702" w:type="dxa"/>
          </w:tcPr>
          <w:p w:rsidR="003B0D95" w:rsidRDefault="003B0D95"/>
        </w:tc>
        <w:tc>
          <w:tcPr>
            <w:tcW w:w="426" w:type="dxa"/>
          </w:tcPr>
          <w:p w:rsidR="003B0D95" w:rsidRDefault="003B0D95"/>
        </w:tc>
        <w:tc>
          <w:tcPr>
            <w:tcW w:w="710" w:type="dxa"/>
          </w:tcPr>
          <w:p w:rsidR="003B0D95" w:rsidRDefault="003B0D95"/>
        </w:tc>
        <w:tc>
          <w:tcPr>
            <w:tcW w:w="143" w:type="dxa"/>
          </w:tcPr>
          <w:p w:rsidR="003B0D95" w:rsidRDefault="003B0D95"/>
        </w:tc>
        <w:tc>
          <w:tcPr>
            <w:tcW w:w="993" w:type="dxa"/>
          </w:tcPr>
          <w:p w:rsidR="003B0D95" w:rsidRDefault="003B0D95"/>
        </w:tc>
      </w:tr>
      <w:tr w:rsidR="003B0D95" w:rsidRPr="00300FF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B0D9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B0D95">
        <w:trPr>
          <w:trHeight w:hRule="exact" w:val="138"/>
        </w:trPr>
        <w:tc>
          <w:tcPr>
            <w:tcW w:w="3970" w:type="dxa"/>
          </w:tcPr>
          <w:p w:rsidR="003B0D95" w:rsidRDefault="003B0D95"/>
        </w:tc>
        <w:tc>
          <w:tcPr>
            <w:tcW w:w="1702" w:type="dxa"/>
          </w:tcPr>
          <w:p w:rsidR="003B0D95" w:rsidRDefault="003B0D95"/>
        </w:tc>
        <w:tc>
          <w:tcPr>
            <w:tcW w:w="1702" w:type="dxa"/>
          </w:tcPr>
          <w:p w:rsidR="003B0D95" w:rsidRDefault="003B0D95"/>
        </w:tc>
        <w:tc>
          <w:tcPr>
            <w:tcW w:w="426" w:type="dxa"/>
          </w:tcPr>
          <w:p w:rsidR="003B0D95" w:rsidRDefault="003B0D95"/>
        </w:tc>
        <w:tc>
          <w:tcPr>
            <w:tcW w:w="710" w:type="dxa"/>
          </w:tcPr>
          <w:p w:rsidR="003B0D95" w:rsidRDefault="003B0D95"/>
        </w:tc>
        <w:tc>
          <w:tcPr>
            <w:tcW w:w="143" w:type="dxa"/>
          </w:tcPr>
          <w:p w:rsidR="003B0D95" w:rsidRDefault="003B0D95"/>
        </w:tc>
        <w:tc>
          <w:tcPr>
            <w:tcW w:w="993" w:type="dxa"/>
          </w:tcPr>
          <w:p w:rsidR="003B0D95" w:rsidRDefault="003B0D95"/>
        </w:tc>
      </w:tr>
      <w:tr w:rsidR="003B0D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B0D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B0D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0D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B0D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B0D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0D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3B0D95">
        <w:trPr>
          <w:trHeight w:hRule="exact" w:val="138"/>
        </w:trPr>
        <w:tc>
          <w:tcPr>
            <w:tcW w:w="3970" w:type="dxa"/>
          </w:tcPr>
          <w:p w:rsidR="003B0D95" w:rsidRDefault="003B0D95"/>
        </w:tc>
        <w:tc>
          <w:tcPr>
            <w:tcW w:w="1702" w:type="dxa"/>
          </w:tcPr>
          <w:p w:rsidR="003B0D95" w:rsidRDefault="003B0D95"/>
        </w:tc>
        <w:tc>
          <w:tcPr>
            <w:tcW w:w="1702" w:type="dxa"/>
          </w:tcPr>
          <w:p w:rsidR="003B0D95" w:rsidRDefault="003B0D95"/>
        </w:tc>
        <w:tc>
          <w:tcPr>
            <w:tcW w:w="426" w:type="dxa"/>
          </w:tcPr>
          <w:p w:rsidR="003B0D95" w:rsidRDefault="003B0D95"/>
        </w:tc>
        <w:tc>
          <w:tcPr>
            <w:tcW w:w="710" w:type="dxa"/>
          </w:tcPr>
          <w:p w:rsidR="003B0D95" w:rsidRDefault="003B0D95"/>
        </w:tc>
        <w:tc>
          <w:tcPr>
            <w:tcW w:w="143" w:type="dxa"/>
          </w:tcPr>
          <w:p w:rsidR="003B0D95" w:rsidRDefault="003B0D95"/>
        </w:tc>
        <w:tc>
          <w:tcPr>
            <w:tcW w:w="993" w:type="dxa"/>
          </w:tcPr>
          <w:p w:rsidR="003B0D95" w:rsidRDefault="003B0D95"/>
        </w:tc>
      </w:tr>
      <w:tr w:rsidR="003B0D9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B0D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0D95" w:rsidRPr="005E7926" w:rsidRDefault="003D41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B0D95" w:rsidRPr="005E7926" w:rsidRDefault="003B0D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B0D95">
        <w:trPr>
          <w:trHeight w:hRule="exact" w:val="416"/>
        </w:trPr>
        <w:tc>
          <w:tcPr>
            <w:tcW w:w="3970" w:type="dxa"/>
          </w:tcPr>
          <w:p w:rsidR="003B0D95" w:rsidRDefault="003B0D95"/>
        </w:tc>
        <w:tc>
          <w:tcPr>
            <w:tcW w:w="1702" w:type="dxa"/>
          </w:tcPr>
          <w:p w:rsidR="003B0D95" w:rsidRDefault="003B0D95"/>
        </w:tc>
        <w:tc>
          <w:tcPr>
            <w:tcW w:w="1702" w:type="dxa"/>
          </w:tcPr>
          <w:p w:rsidR="003B0D95" w:rsidRDefault="003B0D95"/>
        </w:tc>
        <w:tc>
          <w:tcPr>
            <w:tcW w:w="426" w:type="dxa"/>
          </w:tcPr>
          <w:p w:rsidR="003B0D95" w:rsidRDefault="003B0D95"/>
        </w:tc>
        <w:tc>
          <w:tcPr>
            <w:tcW w:w="710" w:type="dxa"/>
          </w:tcPr>
          <w:p w:rsidR="003B0D95" w:rsidRDefault="003B0D95"/>
        </w:tc>
        <w:tc>
          <w:tcPr>
            <w:tcW w:w="143" w:type="dxa"/>
          </w:tcPr>
          <w:p w:rsidR="003B0D95" w:rsidRDefault="003B0D95"/>
        </w:tc>
        <w:tc>
          <w:tcPr>
            <w:tcW w:w="993" w:type="dxa"/>
          </w:tcPr>
          <w:p w:rsidR="003B0D95" w:rsidRDefault="003B0D95"/>
        </w:tc>
      </w:tr>
      <w:tr w:rsidR="003B0D9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B0D9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0D95" w:rsidRDefault="003B0D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0D95" w:rsidRDefault="003B0D9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0D95" w:rsidRDefault="003B0D9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0D95" w:rsidRDefault="003B0D95"/>
        </w:tc>
      </w:tr>
      <w:tr w:rsidR="003B0D9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0D9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Спичрайтерские тексты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0D9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 в письменном изложении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0D9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Рамочные компоненты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0D9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Полемическая структура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0D9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 тексте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0D9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Креолизованный текст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0D9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0D9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Спичрайтерские тексты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0D9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 в письменном изложении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0D9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Рамочные компоненты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0D9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Полемическая структура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0D9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 тексте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0D9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Креолизованный текст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0D9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B0D95" w:rsidRDefault="003D41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B0D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Спичрайтерские тексты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0D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 в письменном изложении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0D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Рамочные компоненты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B0D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Полемическая структура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B0D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в тексте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B0D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Креолизованный текст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B0D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B0D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0D9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B0D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B0D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B0D95" w:rsidRPr="00300FF0">
        <w:trPr>
          <w:trHeight w:hRule="exact" w:val="1298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B0D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B0D95" w:rsidRPr="005E7926" w:rsidRDefault="003D41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E79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</w:p>
        </w:tc>
      </w:tr>
    </w:tbl>
    <w:p w:rsidR="003B0D95" w:rsidRPr="005E7926" w:rsidRDefault="003D417F">
      <w:pPr>
        <w:rPr>
          <w:sz w:val="0"/>
          <w:szCs w:val="0"/>
          <w:lang w:val="ru-RU"/>
        </w:rPr>
      </w:pPr>
      <w:r w:rsidRPr="005E79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0D95" w:rsidRPr="00300FF0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B0D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B0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0D95" w:rsidRDefault="003D4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B0D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B0D9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текста</w:t>
            </w:r>
          </w:p>
        </w:tc>
      </w:tr>
      <w:tr w:rsidR="003B0D9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B0D95"/>
        </w:tc>
      </w:tr>
      <w:tr w:rsidR="003B0D95" w:rsidRPr="00300FF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HomoScriptor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человек пишущий: понятия письмо и скриптор в культурном контексте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Структурно-семантические признаки текста: Информа-тивность (содержательно-фактуальная, содержательно-концептуальная и содержательно-подтекстовая), связность (локальная, глобальная, контактная, дистантная), смысловая целостность, членимость, завершенность, интенциональность, ситуативность.</w:t>
            </w:r>
          </w:p>
        </w:tc>
      </w:tr>
      <w:tr w:rsidR="003B0D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Спичрайтерские тексты</w:t>
            </w:r>
          </w:p>
        </w:tc>
      </w:tr>
      <w:tr w:rsidR="003B0D95" w:rsidRPr="00300FF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спичрайтерских текстов. Составление деловых бумаг, официальных писем, докладов «по заданию». Соотношение корректности текста и требований заказчика/ работодателя при составлении текста.</w:t>
            </w:r>
          </w:p>
        </w:tc>
      </w:tr>
      <w:tr w:rsidR="003B0D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Композиция в письменном изложении</w:t>
            </w:r>
          </w:p>
        </w:tc>
      </w:tr>
      <w:tr w:rsidR="003B0D9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аспектов композиции. «Сильные » позиции текста. Взаимодействие тек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туальной и предметной композиции. «Точка зрения» как инструмент анализа композиции. Система композиционных форм в речи; проблема единства этих форм и способы его достижения. Повествование, описание, рассуждение в ряду композиционных форм. Различные типы построения текста. Понятие абзаца. Типы абзацев и принципы их вычленения. Работа над структурой текста и абзацами.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Строфа как «абзац» поэтического текста.</w:t>
            </w:r>
          </w:p>
        </w:tc>
      </w:tr>
      <w:tr w:rsidR="003B0D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Рамочные компоненты текста</w:t>
            </w:r>
          </w:p>
        </w:tc>
      </w:tr>
      <w:tr w:rsidR="003B0D95" w:rsidRPr="00300FF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Заголовочный комплекс: имя (псевдоним) автора, заглавие, подзаголовок, посвящение и эпиграф(ы). Понятие «внешнего» и «внутреннего» рамочного текста. Смысловая роль внутритекстовых эпиграфов, названий глав, обозначения даты создания текста, прило- жений и авторских примечаний, послесловий и предисловий. Первая фраза текста, финал и последняя фраза в тексте как сильные позиции в тексте. Особенность рамочного текста в драматическом тексте: список действующих лиц и сценические указания</w:t>
            </w:r>
          </w:p>
        </w:tc>
      </w:tr>
      <w:tr w:rsidR="003B0D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Полемическая структура текста</w:t>
            </w:r>
          </w:p>
        </w:tc>
      </w:tr>
      <w:tr w:rsidR="003B0D95" w:rsidRPr="00300FF0">
        <w:trPr>
          <w:trHeight w:hRule="exact" w:val="17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спора: полемика, дискуссия, дебаты. Понятие коммуникативная ситуация и комму- никативная тактика. Полемический текст как особый вид публицистического текста. Би- нарность полемического текста..Целевые установки полемиста и аудиторный фактор в полемическом тексте.. Структурно-семантические особенности полемического текста: особенности заголовков и аргументации в полемическом тексте. Полемический текст в качественной и массовой прессе. Особенности полемического текста в сетевой</w:t>
            </w:r>
          </w:p>
        </w:tc>
      </w:tr>
    </w:tbl>
    <w:p w:rsidR="003B0D95" w:rsidRPr="005E7926" w:rsidRDefault="003D417F">
      <w:pPr>
        <w:rPr>
          <w:sz w:val="0"/>
          <w:szCs w:val="0"/>
          <w:lang w:val="ru-RU"/>
        </w:rPr>
      </w:pPr>
      <w:r w:rsidRPr="005E79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0D9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прессе. Толерантность и журналистская полемика.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тренинг «Дебаты».</w:t>
            </w:r>
          </w:p>
        </w:tc>
      </w:tr>
      <w:tr w:rsidR="003B0D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 в тексте</w:t>
            </w:r>
          </w:p>
        </w:tc>
      </w:tr>
      <w:tr w:rsidR="003B0D95" w:rsidRPr="00300FF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интертекстуальности и прецедентного текста. Роль пресуппозиции в раскрытии смысла текста; фоновые знания (социальные, коллективные) как важнейшее условие успешной коммуникации; апелляция к индивидуальным фоновым знаниям как способ формирования «элитарной» аудитории. Аллюзия и реминисценция. Цитата, способы оформления цитат в тексте. «Текст в тексте» как в композиционный прием и способы его реализации в художественных и нехудожественных текстах</w:t>
            </w:r>
          </w:p>
        </w:tc>
      </w:tr>
      <w:tr w:rsidR="003B0D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Креолизованный текст</w:t>
            </w:r>
          </w:p>
        </w:tc>
      </w:tr>
      <w:tr w:rsidR="003B0D95" w:rsidRPr="00300FF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крелизованного текста. Сочетание иконического и вербального элемента в тексте. Тексты с полной и частичной креолизации. Реклама, комиксы, произведения живописи, графики и схемы как типы креолизованных текстов. Примеры креолизованных текстов в русской культуре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веков: иллюстрации, Окна РОСТА, плакаты. Тексты в Интернете как пример креолизованного текста. Роль и типовые особенности креолизо- ванных текстов в разных функциональных стилях.</w:t>
            </w:r>
          </w:p>
        </w:tc>
      </w:tr>
      <w:tr w:rsidR="003B0D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B0D95">
        <w:trPr>
          <w:trHeight w:hRule="exact" w:val="14"/>
        </w:trPr>
        <w:tc>
          <w:tcPr>
            <w:tcW w:w="9640" w:type="dxa"/>
          </w:tcPr>
          <w:p w:rsidR="003B0D95" w:rsidRDefault="003B0D95"/>
        </w:tc>
      </w:tr>
      <w:tr w:rsidR="003B0D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текста</w:t>
            </w:r>
          </w:p>
        </w:tc>
      </w:tr>
      <w:tr w:rsidR="003B0D95" w:rsidRPr="00300FF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HomoScriptor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человек пишущий: понятия письмо и скриптор в культурном контексте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Структурно-семантические признаки текста: Информативность (содержательно- фактуальная, содержательно-концептуальная и содержательно-подтекстовая), связность (локальная, глобальная, контактная, дистантная), смысловая целостность, членимость, завершенность, интенциональность, ситуативность.</w:t>
            </w:r>
          </w:p>
        </w:tc>
      </w:tr>
      <w:tr w:rsidR="003B0D95" w:rsidRPr="00300FF0">
        <w:trPr>
          <w:trHeight w:hRule="exact" w:val="14"/>
        </w:trPr>
        <w:tc>
          <w:tcPr>
            <w:tcW w:w="9640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</w:tr>
      <w:tr w:rsidR="003B0D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Спичрайтерские тексты</w:t>
            </w:r>
          </w:p>
        </w:tc>
      </w:tr>
      <w:tr w:rsidR="003B0D95" w:rsidRPr="00300FF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спичрайтерских текстов.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2.Составление деловых бумаг, официальных писем, докладов «по заданию».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3.Соотношение корректности текста и требований заказчика/ работодателя при составлении текста.</w:t>
            </w:r>
          </w:p>
        </w:tc>
      </w:tr>
      <w:tr w:rsidR="003B0D95" w:rsidRPr="00300FF0">
        <w:trPr>
          <w:trHeight w:hRule="exact" w:val="14"/>
        </w:trPr>
        <w:tc>
          <w:tcPr>
            <w:tcW w:w="9640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</w:tr>
      <w:tr w:rsidR="003B0D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Композиция в письменном изложении</w:t>
            </w:r>
          </w:p>
        </w:tc>
      </w:tr>
      <w:tr w:rsidR="003B0D95" w:rsidRPr="00300FF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1.Многообразие аспектов композиции. «Сильные » позиции текста.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2.Взаимодействие текстуальной и предметной композиции.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3.«Точка зрения» как инструмент анализа композиции.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4.Система композиционных форм в речи; проблема единства этих форм и способы его достижения.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5.Повествование, описание, рассуждение в ряду композиционных форм.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6.Различные типы построения текста.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7.Понятие абзаца. Типы абзацев и принципы их вычленения.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8.Работа над структурой текста и абзацами.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9.Строфа как «абзац» поэтического текста.</w:t>
            </w:r>
          </w:p>
        </w:tc>
      </w:tr>
      <w:tr w:rsidR="003B0D95" w:rsidRPr="00300FF0">
        <w:trPr>
          <w:trHeight w:hRule="exact" w:val="14"/>
        </w:trPr>
        <w:tc>
          <w:tcPr>
            <w:tcW w:w="9640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</w:tr>
      <w:tr w:rsidR="003B0D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Рамочные компоненты текста</w:t>
            </w:r>
          </w:p>
        </w:tc>
      </w:tr>
      <w:tr w:rsidR="003B0D95" w:rsidRPr="00300FF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1.Заголовочный комплекс: имя (псевдоним) автора, заглавие, подзаголовок, посвящение и эпиграф(ы).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2.Понятие «внешнего» и «внутреннего» рамочного текста.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3.Смысловая роль внутритекстовых эпиграфов, названий глав, обозначения даты создания текста, приложений и авторских примечаний, послесловий и предисловий.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4.Первая фраза текста, финал и последняя фраза в тексте как сильные позиции в тексте.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5.Особенность рамочного текста в драматическом тексте: список действующих лиц и сценические указания.</w:t>
            </w:r>
          </w:p>
        </w:tc>
      </w:tr>
    </w:tbl>
    <w:p w:rsidR="003B0D95" w:rsidRPr="005E7926" w:rsidRDefault="003D417F">
      <w:pPr>
        <w:rPr>
          <w:sz w:val="0"/>
          <w:szCs w:val="0"/>
          <w:lang w:val="ru-RU"/>
        </w:rPr>
      </w:pPr>
      <w:r w:rsidRPr="005E79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0D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Полемическая структура текста</w:t>
            </w:r>
          </w:p>
        </w:tc>
      </w:tr>
      <w:tr w:rsidR="003B0D95" w:rsidRPr="00300FF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1.Виды спора: полемика, дискуссия, дебаты.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2.Понятие коммуникативная ситуация и коммуникативная тактика.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3.Полемический текст как особый вид публицистического текста. Бинарность полемического текста.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4.Целевые установки полемиста и аудиторный фактор в полемическом тексте.. Структурно-семантические особенности полемического текста: особенности заголовков и аргументации в полемическом тексте.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5.Полемический текст в качественной и массовой прессе.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6.Особенности полемического текста в сетевой прессе.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7.Толерантность и журналистская полемика. Игровой тренинг «Дебаты».</w:t>
            </w:r>
          </w:p>
        </w:tc>
      </w:tr>
      <w:tr w:rsidR="003B0D95" w:rsidRPr="00300FF0">
        <w:trPr>
          <w:trHeight w:hRule="exact" w:val="14"/>
        </w:trPr>
        <w:tc>
          <w:tcPr>
            <w:tcW w:w="9640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</w:tr>
      <w:tr w:rsidR="003B0D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 в тексте</w:t>
            </w:r>
          </w:p>
        </w:tc>
      </w:tr>
      <w:tr w:rsidR="003B0D95" w:rsidRPr="00300FF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интертекстуальности и прецедентного текста.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2.Роль пресуппозиции в раскрытии смысла текста; фоновые знания (социальные, коллективные) как важнейшее условие успешной коммуникации; апелляция к индивидуальным фоновым знаниям как способ формирования «элитарной» аудитории.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3.Аллюзия и реминисценция.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4.Цитата, способы оформления цитат в тексте.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5.«Текст в тексте» как в композиционный прием и способы его реализации в художественных и нехудожественных текстах</w:t>
            </w:r>
          </w:p>
        </w:tc>
      </w:tr>
      <w:tr w:rsidR="003B0D95" w:rsidRPr="00300FF0">
        <w:trPr>
          <w:trHeight w:hRule="exact" w:val="14"/>
        </w:trPr>
        <w:tc>
          <w:tcPr>
            <w:tcW w:w="9640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</w:tr>
      <w:tr w:rsidR="003B0D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Креолизованный текст</w:t>
            </w:r>
          </w:p>
        </w:tc>
      </w:tr>
      <w:tr w:rsidR="003B0D95" w:rsidRPr="00300FF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крелизованного текста.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2.Сочетание иконического и вербального элемента в тексте.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3.Тексты с полной и частичной креолизации.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4.Реклама, комиксы, произведения живописи, графики и схемы как типы креолизованных текстов.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5.Примеры креолизованных текстов в русской культуре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веков: иллюстрации, Окна РОСТА, плакаты.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6.Тексты в Интернете как пример креолизованного текста.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7.Роль и типовые особенности креолизованных текстов в разных функциональных стилях.</w:t>
            </w:r>
          </w:p>
        </w:tc>
      </w:tr>
      <w:tr w:rsidR="003B0D95" w:rsidRPr="00300FF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B0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0D95" w:rsidRPr="005E7926" w:rsidRDefault="003D4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B0D95" w:rsidRPr="00300FF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«Практикум по креативному письму» / Попова О.В.. – Омск: Изд-во Омской гуманитарной академии, 2020.</w:t>
            </w:r>
          </w:p>
          <w:p w:rsidR="003B0D95" w:rsidRPr="005E7926" w:rsidRDefault="003D4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B0D95" w:rsidRPr="005E7926" w:rsidRDefault="003D4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B0D95" w:rsidRPr="005E7926" w:rsidRDefault="003D4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3B0D95" w:rsidRPr="005E7926" w:rsidRDefault="003D417F">
      <w:pPr>
        <w:rPr>
          <w:sz w:val="0"/>
          <w:szCs w:val="0"/>
          <w:lang w:val="ru-RU"/>
        </w:rPr>
      </w:pPr>
      <w:r w:rsidRPr="005E79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9970"/>
      </w:tblGrid>
      <w:tr w:rsidR="003B0D9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3B0D95" w:rsidRDefault="003D4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B0D9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Какписатьубедительно:искусствоаргументациивнаучныхинаучно-популярныхработах/ДжеральдГрафф,КэтиБиркенштайн.-Какписатьубедительно:искусствоаргументациивнаучныхинаучно-популярныхработах-Москва:АльпинаПаблишер,2019.-264с.-ISBN:978-5-9614-4648-7.-URL:</w:t>
            </w:r>
            <w:hyperlink r:id="rId4" w:history="1">
              <w:r w:rsidR="00D635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http://www.iprbookshop.ru/86730.html</w:t>
              </w:r>
            </w:hyperlink>
          </w:p>
        </w:tc>
      </w:tr>
      <w:tr w:rsidR="003B0D9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тилистикаилитературноередактированиев2т.Том2/ВасильеваВ.В.,КоньковВ.И.,ЦветоваН.С.,РедькинаТ.Ю.,ГорячевА.А.,КоняеваЮ.М.,МалышевА.А.,БолотноваН.С.,Кара-МурзаЕ.С.,КотюроваМ.П.,МатвееваТ.В.,ПротопоповаО.В.,СиротининаО.Б.,СуриковаТ.И.,КормилицынаМ.А.,ДускаеваЛ.Р..-Москва:Юрайт,2019.-308с.-ISBN:978-5-534-01945-2.-URL:</w:t>
            </w:r>
            <w:hyperlink r:id="rId5" w:history="1">
              <w:r w:rsidR="00D635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https://urait.ru/bcode/434444</w:t>
              </w:r>
            </w:hyperlink>
          </w:p>
        </w:tc>
      </w:tr>
      <w:tr w:rsidR="003B0D9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тилистикаилитературноередактированиев2т.Том1/ВасильеваВ.В.,КоньковВ.И.,ЦветоваН.С.,РедькинаТ.Ю.,ГорячевА.А.,КоняеваЮ.М.,МалышевА.А.,БолотноваН.С.,Кара-МурзаЕ.С.,КотюроваМ.П.,МатвееваТ.В.,ПротопоповаО.В.,СиротининаО.Б.,СуриковаТ.И.,КормилицынаМ.А.,ДускаеваЛ.Р..-Москва:Юрайт,2019.-325с.-ISBN:978-5-534-01943-8.-URL:</w:t>
            </w:r>
            <w:hyperlink r:id="rId6" w:history="1">
              <w:r w:rsidR="00D635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https://urait.ru/bcode/434443</w:t>
              </w:r>
            </w:hyperlink>
          </w:p>
        </w:tc>
      </w:tr>
      <w:tr w:rsidR="003B0D95">
        <w:trPr>
          <w:trHeight w:hRule="exact" w:val="277"/>
        </w:trPr>
        <w:tc>
          <w:tcPr>
            <w:tcW w:w="285" w:type="dxa"/>
          </w:tcPr>
          <w:p w:rsidR="003B0D95" w:rsidRDefault="003B0D9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B0D9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1.Копирайтинг/ЛуговойД.Б..-Ставрополь:Северо-Кавказскийфедеральныйуниверситет,2017.-131с.-ISBN:2227-8397.-URL:</w:t>
            </w:r>
            <w:hyperlink r:id="rId7" w:history="1">
              <w:r w:rsidR="00D635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http://www.iprbookshop.ru/75579.html</w:t>
              </w:r>
            </w:hyperlink>
          </w:p>
        </w:tc>
      </w:tr>
      <w:tr w:rsidR="003B0D9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B0D95"/>
        </w:tc>
      </w:tr>
      <w:tr w:rsidR="003B0D9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SEO-копирайтинг2.0.Какписатьтекстывэрусемантическогопоиска/Шамина,И.С.,Ушакова,А.С.,Ткаченко,Е.А.,Даракчан,Е.А.,Бодрова,А.П.,Рублева,Д.М.,Разгулова,С.А.,Литвинова,Е.А..-SEO-копирайтинг2.0.Какписатьтекстывэрусемантическогопоиска-Москва:Инфра-Инженерия,2018.-260с.-ISBN:978-5-9729-0210-1.-URL:</w:t>
            </w:r>
            <w:hyperlink r:id="rId8" w:history="1">
              <w:r w:rsidR="00D635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http://www.iprbookshop.ru/78250.html</w:t>
              </w:r>
            </w:hyperlink>
          </w:p>
        </w:tc>
      </w:tr>
      <w:tr w:rsidR="003B0D95" w:rsidRPr="00300FF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B0D95" w:rsidRPr="00300FF0">
        <w:trPr>
          <w:trHeight w:hRule="exact" w:val="72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D635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D635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D635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D635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D635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E79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E79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D635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D635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D635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D635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D635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D635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D635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</w:t>
            </w:r>
          </w:p>
        </w:tc>
      </w:tr>
    </w:tbl>
    <w:p w:rsidR="003B0D95" w:rsidRPr="005E7926" w:rsidRDefault="003D417F">
      <w:pPr>
        <w:rPr>
          <w:sz w:val="0"/>
          <w:szCs w:val="0"/>
          <w:lang w:val="ru-RU"/>
        </w:rPr>
      </w:pPr>
      <w:r w:rsidRPr="005E79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0D95" w:rsidRPr="00300FF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B0D95" w:rsidRPr="00300FF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B0D95" w:rsidRPr="00300FF0">
        <w:trPr>
          <w:trHeight w:hRule="exact" w:val="123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</w:tc>
      </w:tr>
    </w:tbl>
    <w:p w:rsidR="003B0D95" w:rsidRPr="005E7926" w:rsidRDefault="003D417F">
      <w:pPr>
        <w:rPr>
          <w:sz w:val="0"/>
          <w:szCs w:val="0"/>
          <w:lang w:val="ru-RU"/>
        </w:rPr>
      </w:pPr>
      <w:r w:rsidRPr="005E79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0D95" w:rsidRPr="00300FF0">
        <w:trPr>
          <w:trHeight w:hRule="exact" w:val="1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B0D95" w:rsidRPr="00300FF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B0D95" w:rsidRPr="00300FF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Pr="00EA73DF" w:rsidRDefault="003D4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EA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A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3B0D95" w:rsidRPr="00EA73DF" w:rsidRDefault="003B0D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B0D95" w:rsidRPr="00EA73DF" w:rsidRDefault="003D4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EA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B0D95" w:rsidRDefault="003D4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B0D95" w:rsidRDefault="003D4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B0D95" w:rsidRPr="00EA73DF" w:rsidRDefault="003D4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EA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EA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EA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EA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A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EA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EA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EA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B0D95" w:rsidRPr="005E7926" w:rsidRDefault="003B0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B0D95" w:rsidRPr="00300F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D635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B0D95" w:rsidRPr="00300F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D635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B0D95" w:rsidRPr="00300F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D635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B0D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B0D95" w:rsidRDefault="003D4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D635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B0D95" w:rsidRPr="00300F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B0D95" w:rsidRPr="00300F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D635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B0D95" w:rsidRPr="00300F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D635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B0D95" w:rsidRPr="00300F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E79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5E79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3B0D95" w:rsidRPr="00300F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E79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5E79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3B0D9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B0D95" w:rsidRPr="00300FF0">
        <w:trPr>
          <w:trHeight w:hRule="exact" w:val="64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3B0D95" w:rsidRPr="005E7926" w:rsidRDefault="003D417F">
      <w:pPr>
        <w:rPr>
          <w:sz w:val="0"/>
          <w:szCs w:val="0"/>
          <w:lang w:val="ru-RU"/>
        </w:rPr>
      </w:pPr>
      <w:r w:rsidRPr="005E79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0D95" w:rsidRPr="00300FF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B0D95" w:rsidRPr="00300FF0">
        <w:trPr>
          <w:trHeight w:hRule="exact" w:val="277"/>
        </w:trPr>
        <w:tc>
          <w:tcPr>
            <w:tcW w:w="9640" w:type="dxa"/>
          </w:tcPr>
          <w:p w:rsidR="003B0D95" w:rsidRPr="005E7926" w:rsidRDefault="003B0D95">
            <w:pPr>
              <w:rPr>
                <w:lang w:val="ru-RU"/>
              </w:rPr>
            </w:pPr>
          </w:p>
        </w:tc>
      </w:tr>
      <w:tr w:rsidR="003B0D95" w:rsidRPr="00300F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B0D95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B0D95" w:rsidRPr="005E7926" w:rsidRDefault="003D41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E79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5E79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5E79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3B0D95" w:rsidRDefault="003D4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79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3B0D95" w:rsidRDefault="003D41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0D9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0D95" w:rsidRDefault="003D41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3B0D95" w:rsidRDefault="003B0D95"/>
    <w:sectPr w:rsidR="003B0D95" w:rsidSect="00DC5EB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371B"/>
    <w:rsid w:val="001F0BC7"/>
    <w:rsid w:val="00300FF0"/>
    <w:rsid w:val="00317899"/>
    <w:rsid w:val="003B0D95"/>
    <w:rsid w:val="003D417F"/>
    <w:rsid w:val="005D13AB"/>
    <w:rsid w:val="005E7926"/>
    <w:rsid w:val="00744AE6"/>
    <w:rsid w:val="00A2369A"/>
    <w:rsid w:val="00A34ED3"/>
    <w:rsid w:val="00AF479B"/>
    <w:rsid w:val="00D31453"/>
    <w:rsid w:val="00D63559"/>
    <w:rsid w:val="00D72AC5"/>
    <w:rsid w:val="00DC5EB6"/>
    <w:rsid w:val="00E209E2"/>
    <w:rsid w:val="00EA73DF"/>
    <w:rsid w:val="00FF1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83478C-1036-469C-B123-321C33AD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17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D417F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D63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8250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5579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443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444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86730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6438</Words>
  <Characters>36701</Characters>
  <Application>Microsoft Office Word</Application>
  <DocSecurity>0</DocSecurity>
  <Lines>305</Lines>
  <Paragraphs>86</Paragraphs>
  <ScaleCrop>false</ScaleCrop>
  <Company/>
  <LinksUpToDate>false</LinksUpToDate>
  <CharactersWithSpaces>43053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2020-2021_ФГОС3++2020_Бак-ОФО-Ф(Ф)(20)_plx_Практикум по креативному письму_</dc:title>
  <dc:creator>FastReport.NET</dc:creator>
  <cp:lastModifiedBy>Mark Bernstorf</cp:lastModifiedBy>
  <cp:revision>12</cp:revision>
  <dcterms:created xsi:type="dcterms:W3CDTF">2021-03-24T07:53:00Z</dcterms:created>
  <dcterms:modified xsi:type="dcterms:W3CDTF">2022-11-13T21:10:00Z</dcterms:modified>
</cp:coreProperties>
</file>